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02DB9" w14:textId="77777777" w:rsidR="004B30F6" w:rsidRPr="00097E5B" w:rsidRDefault="004B30F6" w:rsidP="0095467A">
      <w:pPr>
        <w:pStyle w:val="Body"/>
        <w:jc w:val="both"/>
        <w:rPr>
          <w:bCs/>
          <w:sz w:val="20"/>
          <w:szCs w:val="20"/>
        </w:rPr>
      </w:pPr>
    </w:p>
    <w:p w14:paraId="3226F7BC" w14:textId="77777777" w:rsidR="00B92A87" w:rsidRDefault="00D4303E" w:rsidP="00082BD4">
      <w:pPr>
        <w:pStyle w:val="Body"/>
        <w:jc w:val="both"/>
        <w:rPr>
          <w:sz w:val="20"/>
          <w:szCs w:val="20"/>
        </w:rPr>
      </w:pPr>
      <w:r w:rsidRPr="00D4303E">
        <w:rPr>
          <w:sz w:val="20"/>
          <w:szCs w:val="20"/>
        </w:rPr>
        <w:t xml:space="preserve">  </w:t>
      </w:r>
      <w:r w:rsidRPr="00D4303E">
        <w:rPr>
          <w:noProof/>
          <w:sz w:val="20"/>
          <w:szCs w:val="20"/>
          <w:lang w:val="en-GB"/>
        </w:rPr>
        <w:drawing>
          <wp:inline distT="0" distB="0" distL="0" distR="0" wp14:anchorId="04644B2F" wp14:editId="6A12B6CB">
            <wp:extent cx="1752600" cy="2105025"/>
            <wp:effectExtent l="0" t="0" r="0" b="9525"/>
            <wp:docPr id="1" name="Picture 1" descr="C:\Users\Roy\Pictures\r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y\Pictures\ro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08C8F" w14:textId="6269D054" w:rsidR="00616481" w:rsidRDefault="00616481" w:rsidP="00082BD4">
      <w:pPr>
        <w:pStyle w:val="Body"/>
        <w:jc w:val="both"/>
        <w:rPr>
          <w:b/>
          <w:sz w:val="20"/>
          <w:szCs w:val="20"/>
        </w:rPr>
      </w:pPr>
    </w:p>
    <w:p w14:paraId="1112545C" w14:textId="71D49F27" w:rsidR="00906762" w:rsidRDefault="00BB0D59" w:rsidP="00082BD4">
      <w:pPr>
        <w:pStyle w:val="Body"/>
        <w:jc w:val="both"/>
        <w:rPr>
          <w:rFonts w:ascii="Times New Roman" w:hAnsi="Times New Roman" w:cs="Times New Roman"/>
          <w:b/>
          <w:bCs/>
        </w:rPr>
      </w:pPr>
      <w:r>
        <w:rPr>
          <w:b/>
          <w:sz w:val="20"/>
          <w:szCs w:val="20"/>
        </w:rPr>
        <w:t xml:space="preserve"> </w:t>
      </w:r>
      <w:bookmarkStart w:id="0" w:name="_Hlk45302381"/>
      <w:r w:rsidR="00906762" w:rsidRPr="00683FDE">
        <w:rPr>
          <w:rFonts w:ascii="Times New Roman" w:hAnsi="Times New Roman" w:cs="Times New Roman"/>
          <w:b/>
          <w:bCs/>
        </w:rPr>
        <w:t xml:space="preserve">Monthly </w:t>
      </w:r>
      <w:r w:rsidR="006634F8" w:rsidRPr="00683FDE">
        <w:rPr>
          <w:rFonts w:ascii="Times New Roman" w:hAnsi="Times New Roman" w:cs="Times New Roman"/>
          <w:b/>
          <w:bCs/>
        </w:rPr>
        <w:t>Update May</w:t>
      </w:r>
      <w:r w:rsidR="00F9007C">
        <w:rPr>
          <w:rFonts w:ascii="Times New Roman" w:hAnsi="Times New Roman" w:cs="Times New Roman"/>
          <w:b/>
          <w:bCs/>
        </w:rPr>
        <w:t xml:space="preserve"> 2024</w:t>
      </w:r>
    </w:p>
    <w:p w14:paraId="0C4CADE7" w14:textId="77777777" w:rsidR="00F9007C" w:rsidRDefault="00F9007C" w:rsidP="00082BD4">
      <w:pPr>
        <w:pStyle w:val="Body"/>
        <w:jc w:val="both"/>
        <w:rPr>
          <w:rFonts w:ascii="Times New Roman" w:hAnsi="Times New Roman" w:cs="Times New Roman"/>
          <w:b/>
          <w:bCs/>
        </w:rPr>
      </w:pPr>
    </w:p>
    <w:p w14:paraId="5B2A94BD" w14:textId="77777777" w:rsidR="00F9007C" w:rsidRDefault="00F9007C" w:rsidP="00082BD4">
      <w:pPr>
        <w:pStyle w:val="Body"/>
        <w:jc w:val="both"/>
        <w:rPr>
          <w:rFonts w:ascii="Times New Roman" w:hAnsi="Times New Roman" w:cs="Times New Roman"/>
          <w:b/>
          <w:bCs/>
        </w:rPr>
      </w:pPr>
    </w:p>
    <w:p w14:paraId="05AB2C0A" w14:textId="52BCF73E" w:rsidR="00F9007C" w:rsidRPr="00F9007C" w:rsidRDefault="00F9007C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Our Future</w:t>
      </w:r>
    </w:p>
    <w:p w14:paraId="22979374" w14:textId="231B08AE" w:rsidR="00C60EF0" w:rsidRDefault="00C60EF0" w:rsidP="00082BD4">
      <w:pPr>
        <w:pStyle w:val="Body"/>
        <w:jc w:val="both"/>
        <w:rPr>
          <w:rFonts w:ascii="Times New Roman" w:hAnsi="Times New Roman" w:cs="Times New Roman"/>
          <w:b/>
          <w:bCs/>
        </w:rPr>
      </w:pPr>
    </w:p>
    <w:p w14:paraId="36ED85AC" w14:textId="5485DBDE" w:rsidR="00F9007C" w:rsidRDefault="00F9007C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battle is on for the future of our area. The Wealden Local plan is just wrong for our </w:t>
      </w:r>
      <w:proofErr w:type="gramStart"/>
      <w:r>
        <w:rPr>
          <w:rFonts w:ascii="Times New Roman" w:hAnsi="Times New Roman" w:cs="Times New Roman"/>
        </w:rPr>
        <w:t>future</w:t>
      </w:r>
      <w:proofErr w:type="gramEnd"/>
      <w:r>
        <w:rPr>
          <w:rFonts w:ascii="Times New Roman" w:hAnsi="Times New Roman" w:cs="Times New Roman"/>
        </w:rPr>
        <w:t xml:space="preserve"> and we have to stop it now.</w:t>
      </w:r>
    </w:p>
    <w:p w14:paraId="6A97A980" w14:textId="77777777" w:rsidR="00F9007C" w:rsidRDefault="00F9007C" w:rsidP="00082BD4">
      <w:pPr>
        <w:pStyle w:val="Body"/>
        <w:jc w:val="both"/>
        <w:rPr>
          <w:rFonts w:ascii="Times New Roman" w:hAnsi="Times New Roman" w:cs="Times New Roman"/>
        </w:rPr>
      </w:pPr>
    </w:p>
    <w:p w14:paraId="783283DA" w14:textId="1609C0CE" w:rsidR="00F9007C" w:rsidRDefault="00F9007C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There is no point in moaning a few years down the line that Greater Uckfield has been built and we don’t like it. </w:t>
      </w:r>
    </w:p>
    <w:p w14:paraId="3A86D00B" w14:textId="77777777" w:rsidR="00097E5B" w:rsidRDefault="00097E5B" w:rsidP="00082BD4">
      <w:pPr>
        <w:pStyle w:val="Body"/>
        <w:jc w:val="both"/>
        <w:rPr>
          <w:rFonts w:ascii="Times New Roman" w:hAnsi="Times New Roman" w:cs="Times New Roman"/>
        </w:rPr>
      </w:pPr>
    </w:p>
    <w:p w14:paraId="334B29DD" w14:textId="7AB90663" w:rsidR="00F9007C" w:rsidRDefault="00F9007C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the unnecessary Owlsbury Farm development goes ahead with 2000 houses on 410 acres or 167 hectares in addition to the </w:t>
      </w:r>
      <w:r w:rsidR="00097E5B">
        <w:rPr>
          <w:rFonts w:ascii="Times New Roman" w:hAnsi="Times New Roman" w:cs="Times New Roman"/>
        </w:rPr>
        <w:t xml:space="preserve">barely </w:t>
      </w:r>
      <w:r w:rsidR="006634F8">
        <w:rPr>
          <w:rFonts w:ascii="Times New Roman" w:hAnsi="Times New Roman" w:cs="Times New Roman"/>
        </w:rPr>
        <w:t>started Ridgewood</w:t>
      </w:r>
      <w:r>
        <w:rPr>
          <w:rFonts w:ascii="Times New Roman" w:hAnsi="Times New Roman" w:cs="Times New Roman"/>
        </w:rPr>
        <w:t xml:space="preserve"> site </w:t>
      </w:r>
      <w:r w:rsidR="006634F8">
        <w:rPr>
          <w:rFonts w:ascii="Times New Roman" w:hAnsi="Times New Roman" w:cs="Times New Roman"/>
        </w:rPr>
        <w:t>opposite,</w:t>
      </w:r>
      <w:r>
        <w:rPr>
          <w:rFonts w:ascii="Times New Roman" w:hAnsi="Times New Roman" w:cs="Times New Roman"/>
        </w:rPr>
        <w:t xml:space="preserve"> then the population of Uckfield is predicted to increase by 78% by 2040.</w:t>
      </w:r>
    </w:p>
    <w:p w14:paraId="3F0ADDC9" w14:textId="77777777" w:rsidR="00015409" w:rsidRDefault="00015409" w:rsidP="00082BD4">
      <w:pPr>
        <w:pStyle w:val="Body"/>
        <w:jc w:val="both"/>
        <w:rPr>
          <w:rFonts w:ascii="Times New Roman" w:hAnsi="Times New Roman" w:cs="Times New Roman"/>
        </w:rPr>
      </w:pPr>
    </w:p>
    <w:p w14:paraId="3FA1253F" w14:textId="273706B7" w:rsidR="00015409" w:rsidRDefault="00015409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gramStart"/>
      <w:r>
        <w:rPr>
          <w:rFonts w:ascii="Times New Roman" w:hAnsi="Times New Roman" w:cs="Times New Roman"/>
        </w:rPr>
        <w:t>77</w:t>
      </w:r>
      <w:r w:rsidR="00097E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acre</w:t>
      </w:r>
      <w:proofErr w:type="gramEnd"/>
      <w:r>
        <w:rPr>
          <w:rFonts w:ascii="Times New Roman" w:hAnsi="Times New Roman" w:cs="Times New Roman"/>
        </w:rPr>
        <w:t xml:space="preserve"> Ashdown Business Park extension is both unnecessary and environmentally disastrous. We do need more business units and there have been new units built in recent </w:t>
      </w:r>
      <w:proofErr w:type="gramStart"/>
      <w:r>
        <w:rPr>
          <w:rFonts w:ascii="Times New Roman" w:hAnsi="Times New Roman" w:cs="Times New Roman"/>
        </w:rPr>
        <w:t>years</w:t>
      </w:r>
      <w:proofErr w:type="gramEnd"/>
      <w:r>
        <w:rPr>
          <w:rFonts w:ascii="Times New Roman" w:hAnsi="Times New Roman" w:cs="Times New Roman"/>
        </w:rPr>
        <w:t xml:space="preserve"> but this is the wrong </w:t>
      </w:r>
      <w:r w:rsidR="006634F8">
        <w:rPr>
          <w:rFonts w:ascii="Times New Roman" w:hAnsi="Times New Roman" w:cs="Times New Roman"/>
        </w:rPr>
        <w:t xml:space="preserve">proposal </w:t>
      </w:r>
      <w:r>
        <w:rPr>
          <w:rFonts w:ascii="Times New Roman" w:hAnsi="Times New Roman" w:cs="Times New Roman"/>
        </w:rPr>
        <w:t>in the wrong place.</w:t>
      </w:r>
      <w:r w:rsidR="00097E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Ridgewood approved site has an allocation for business units and that should have priority.</w:t>
      </w:r>
    </w:p>
    <w:p w14:paraId="4F4F77CE" w14:textId="77777777" w:rsidR="00015409" w:rsidRDefault="00015409" w:rsidP="00082BD4">
      <w:pPr>
        <w:pStyle w:val="Body"/>
        <w:jc w:val="both"/>
        <w:rPr>
          <w:rFonts w:ascii="Times New Roman" w:hAnsi="Times New Roman" w:cs="Times New Roman"/>
        </w:rPr>
      </w:pPr>
    </w:p>
    <w:p w14:paraId="2EA6BBE5" w14:textId="256152D5" w:rsidR="00015409" w:rsidRDefault="00015409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calculation of new employment space is a decision for Wealden Council. It is not nationally prescribed.</w:t>
      </w:r>
    </w:p>
    <w:p w14:paraId="7F2A08DB" w14:textId="77777777" w:rsidR="00015409" w:rsidRDefault="00015409" w:rsidP="00082BD4">
      <w:pPr>
        <w:pStyle w:val="Body"/>
        <w:jc w:val="both"/>
        <w:rPr>
          <w:rFonts w:ascii="Times New Roman" w:hAnsi="Times New Roman" w:cs="Times New Roman"/>
        </w:rPr>
      </w:pPr>
    </w:p>
    <w:p w14:paraId="1DB666F8" w14:textId="3CD95B7D" w:rsidR="00015409" w:rsidRDefault="00015409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 3 ways to determine requirements for employment units.</w:t>
      </w:r>
    </w:p>
    <w:p w14:paraId="2652EE7D" w14:textId="77777777" w:rsidR="00097E5B" w:rsidRDefault="00097E5B" w:rsidP="00082BD4">
      <w:pPr>
        <w:pStyle w:val="Body"/>
        <w:jc w:val="both"/>
        <w:rPr>
          <w:rFonts w:ascii="Times New Roman" w:hAnsi="Times New Roman" w:cs="Times New Roman"/>
        </w:rPr>
      </w:pPr>
    </w:p>
    <w:p w14:paraId="476E54FA" w14:textId="5B95DA0F" w:rsidR="00015409" w:rsidRDefault="00015409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One is by </w:t>
      </w:r>
      <w:proofErr w:type="spellStart"/>
      <w:r>
        <w:rPr>
          <w:rFonts w:ascii="Times New Roman" w:hAnsi="Times New Roman" w:cs="Times New Roman"/>
        </w:rPr>
        <w:t>Labour</w:t>
      </w:r>
      <w:proofErr w:type="spellEnd"/>
      <w:r>
        <w:rPr>
          <w:rFonts w:ascii="Times New Roman" w:hAnsi="Times New Roman" w:cs="Times New Roman"/>
        </w:rPr>
        <w:t xml:space="preserve"> demand based on potential economic growth which suggests a need for 0.3 to 0.6 hectares of new space.</w:t>
      </w:r>
    </w:p>
    <w:p w14:paraId="5EF25B65" w14:textId="31310D4D" w:rsidR="00015409" w:rsidRDefault="00015409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second is </w:t>
      </w:r>
      <w:proofErr w:type="spellStart"/>
      <w:r>
        <w:rPr>
          <w:rFonts w:ascii="Times New Roman" w:hAnsi="Times New Roman" w:cs="Times New Roman"/>
        </w:rPr>
        <w:t>Labour</w:t>
      </w:r>
      <w:proofErr w:type="spellEnd"/>
      <w:r>
        <w:rPr>
          <w:rFonts w:ascii="Times New Roman" w:hAnsi="Times New Roman" w:cs="Times New Roman"/>
        </w:rPr>
        <w:t xml:space="preserve"> supply based on housing growth giving a figure of 8.7 hectares.</w:t>
      </w:r>
    </w:p>
    <w:p w14:paraId="1B7721FF" w14:textId="44A8BED6" w:rsidR="00015409" w:rsidRDefault="00015409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Lastly there is the ‘Past Take Up’ measure based on commercial completion </w:t>
      </w:r>
      <w:r w:rsidR="00097E5B">
        <w:rPr>
          <w:rFonts w:ascii="Times New Roman" w:hAnsi="Times New Roman" w:cs="Times New Roman"/>
        </w:rPr>
        <w:t>rates from 2011</w:t>
      </w:r>
      <w:r w:rsidR="00CD2F32">
        <w:rPr>
          <w:rFonts w:ascii="Times New Roman" w:hAnsi="Times New Roman" w:cs="Times New Roman"/>
        </w:rPr>
        <w:t xml:space="preserve"> to 2020</w:t>
      </w:r>
      <w:r w:rsidR="00097E5B">
        <w:rPr>
          <w:rFonts w:ascii="Times New Roman" w:hAnsi="Times New Roman" w:cs="Times New Roman"/>
        </w:rPr>
        <w:t xml:space="preserve"> giving </w:t>
      </w:r>
      <w:r w:rsidR="006634F8">
        <w:rPr>
          <w:rFonts w:ascii="Times New Roman" w:hAnsi="Times New Roman" w:cs="Times New Roman"/>
        </w:rPr>
        <w:t>a requirement</w:t>
      </w:r>
      <w:r w:rsidR="00097E5B">
        <w:rPr>
          <w:rFonts w:ascii="Times New Roman" w:hAnsi="Times New Roman" w:cs="Times New Roman"/>
        </w:rPr>
        <w:t xml:space="preserve"> of 48.3 hectares.</w:t>
      </w:r>
    </w:p>
    <w:p w14:paraId="748A585E" w14:textId="77777777" w:rsidR="00097E5B" w:rsidRDefault="00097E5B" w:rsidP="00082BD4">
      <w:pPr>
        <w:pStyle w:val="Body"/>
        <w:jc w:val="both"/>
        <w:rPr>
          <w:rFonts w:ascii="Times New Roman" w:hAnsi="Times New Roman" w:cs="Times New Roman"/>
        </w:rPr>
      </w:pPr>
    </w:p>
    <w:p w14:paraId="40AD73D4" w14:textId="256FD469" w:rsidR="00097E5B" w:rsidRDefault="00097E5B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Without any clear logic, Wealden Council have opted for the highest number with the Past Take Up method.</w:t>
      </w:r>
    </w:p>
    <w:p w14:paraId="4F6973BB" w14:textId="77777777" w:rsidR="00097E5B" w:rsidRDefault="00097E5B" w:rsidP="00082BD4">
      <w:pPr>
        <w:pStyle w:val="Body"/>
        <w:jc w:val="both"/>
        <w:rPr>
          <w:rFonts w:ascii="Times New Roman" w:hAnsi="Times New Roman" w:cs="Times New Roman"/>
        </w:rPr>
      </w:pPr>
    </w:p>
    <w:p w14:paraId="0D848C70" w14:textId="2B5CC5FB" w:rsidR="00097E5B" w:rsidRDefault="00097E5B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whole Plan is flawed and I hope everyone will join in opposing it</w:t>
      </w:r>
      <w:r w:rsidR="006634F8">
        <w:rPr>
          <w:rFonts w:ascii="Times New Roman" w:hAnsi="Times New Roman" w:cs="Times New Roman"/>
        </w:rPr>
        <w:t>.</w:t>
      </w:r>
    </w:p>
    <w:p w14:paraId="1CF28E7F" w14:textId="77777777" w:rsidR="00097E5B" w:rsidRDefault="00097E5B" w:rsidP="00082BD4">
      <w:pPr>
        <w:pStyle w:val="Body"/>
        <w:jc w:val="both"/>
        <w:rPr>
          <w:rFonts w:ascii="Times New Roman" w:hAnsi="Times New Roman" w:cs="Times New Roman"/>
        </w:rPr>
      </w:pPr>
    </w:p>
    <w:p w14:paraId="6BEB37BD" w14:textId="13454C28" w:rsidR="00097E5B" w:rsidRDefault="00097E5B" w:rsidP="00082BD4">
      <w:pPr>
        <w:pStyle w:val="Body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East Sussex County Council.</w:t>
      </w:r>
    </w:p>
    <w:p w14:paraId="30C91873" w14:textId="77777777" w:rsidR="00097E5B" w:rsidRDefault="00097E5B" w:rsidP="00082BD4">
      <w:pPr>
        <w:pStyle w:val="Body"/>
        <w:jc w:val="both"/>
        <w:rPr>
          <w:rFonts w:ascii="Times New Roman" w:hAnsi="Times New Roman" w:cs="Times New Roman"/>
          <w:b/>
          <w:bCs/>
        </w:rPr>
      </w:pPr>
    </w:p>
    <w:p w14:paraId="1595DD0F" w14:textId="050972FA" w:rsidR="00097E5B" w:rsidRPr="00097E5B" w:rsidRDefault="00097E5B" w:rsidP="00082BD4">
      <w:pPr>
        <w:pStyle w:val="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is a good opportunity to let you know that </w:t>
      </w:r>
      <w:r w:rsidR="006634F8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n May 7</w:t>
      </w:r>
      <w:r w:rsidRPr="00097E5B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I was elected as Chairman of East Sussex County Council. This is a purely ceremonial role</w:t>
      </w:r>
      <w:r w:rsidR="00377C06">
        <w:rPr>
          <w:rFonts w:ascii="Times New Roman" w:hAnsi="Times New Roman" w:cs="Times New Roman"/>
        </w:rPr>
        <w:t xml:space="preserve"> like the local </w:t>
      </w:r>
      <w:proofErr w:type="gramStart"/>
      <w:r w:rsidR="00377C06">
        <w:rPr>
          <w:rFonts w:ascii="Times New Roman" w:hAnsi="Times New Roman" w:cs="Times New Roman"/>
        </w:rPr>
        <w:t>mayor</w:t>
      </w:r>
      <w:proofErr w:type="gramEnd"/>
      <w:r>
        <w:rPr>
          <w:rFonts w:ascii="Times New Roman" w:hAnsi="Times New Roman" w:cs="Times New Roman"/>
        </w:rPr>
        <w:t xml:space="preserve"> but it does mean I have to give up other County jobs in order to be seen as impartial and neutral. It does not impact on my role as local </w:t>
      </w:r>
      <w:proofErr w:type="gramStart"/>
      <w:r>
        <w:rPr>
          <w:rFonts w:ascii="Times New Roman" w:hAnsi="Times New Roman" w:cs="Times New Roman"/>
        </w:rPr>
        <w:t>Councillor</w:t>
      </w:r>
      <w:proofErr w:type="gramEnd"/>
      <w:r>
        <w:rPr>
          <w:rFonts w:ascii="Times New Roman" w:hAnsi="Times New Roman" w:cs="Times New Roman"/>
        </w:rPr>
        <w:t xml:space="preserve"> but my focus has to be on representing East Sussex as a whole.</w:t>
      </w:r>
    </w:p>
    <w:p w14:paraId="37F61B4F" w14:textId="77777777" w:rsidR="00097E5B" w:rsidRDefault="00097E5B" w:rsidP="00082BD4">
      <w:pPr>
        <w:pStyle w:val="Body"/>
        <w:jc w:val="both"/>
        <w:rPr>
          <w:rFonts w:ascii="Times New Roman" w:hAnsi="Times New Roman" w:cs="Times New Roman"/>
          <w:b/>
          <w:bCs/>
        </w:rPr>
      </w:pPr>
    </w:p>
    <w:p w14:paraId="653E18F9" w14:textId="77777777" w:rsidR="00097E5B" w:rsidRPr="00097E5B" w:rsidRDefault="00097E5B" w:rsidP="00082BD4">
      <w:pPr>
        <w:pStyle w:val="Body"/>
        <w:jc w:val="both"/>
        <w:rPr>
          <w:rFonts w:ascii="Times New Roman" w:hAnsi="Times New Roman" w:cs="Times New Roman"/>
          <w:b/>
          <w:bCs/>
        </w:rPr>
      </w:pPr>
    </w:p>
    <w:p w14:paraId="5FA753D7" w14:textId="77777777" w:rsidR="00097E5B" w:rsidRPr="00F9007C" w:rsidRDefault="00097E5B" w:rsidP="00082BD4">
      <w:pPr>
        <w:pStyle w:val="Body"/>
        <w:jc w:val="both"/>
        <w:rPr>
          <w:rFonts w:ascii="Times New Roman" w:hAnsi="Times New Roman" w:cs="Times New Roman"/>
        </w:rPr>
      </w:pPr>
    </w:p>
    <w:p w14:paraId="4486249B" w14:textId="77777777" w:rsidR="00B37479" w:rsidRDefault="00B37479" w:rsidP="00587E01">
      <w:pPr>
        <w:pStyle w:val="Body"/>
        <w:rPr>
          <w:rFonts w:ascii="Times New Roman" w:hAnsi="Times New Roman" w:cs="Times New Roman"/>
        </w:rPr>
      </w:pPr>
    </w:p>
    <w:p w14:paraId="1EE1E3A6" w14:textId="77777777" w:rsidR="00C60EF0" w:rsidRDefault="00B37479" w:rsidP="00587E01">
      <w:pPr>
        <w:pStyle w:val="Body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Roy Galle</w:t>
      </w:r>
      <w:r w:rsidR="00C60EF0">
        <w:rPr>
          <w:rFonts w:ascii="Times New Roman" w:hAnsi="Times New Roman" w:cs="Times New Roman"/>
          <w:b/>
          <w:bCs/>
        </w:rPr>
        <w:t>y</w:t>
      </w:r>
    </w:p>
    <w:p w14:paraId="6D8CA134" w14:textId="77777777" w:rsidR="00C60EF0" w:rsidRDefault="00C60EF0" w:rsidP="00587E01">
      <w:pPr>
        <w:pStyle w:val="Body"/>
        <w:rPr>
          <w:rFonts w:ascii="Times New Roman" w:hAnsi="Times New Roman" w:cs="Times New Roman"/>
          <w:b/>
          <w:bCs/>
        </w:rPr>
      </w:pPr>
    </w:p>
    <w:p w14:paraId="1B354051" w14:textId="2F950ACE" w:rsidR="00C60EF0" w:rsidRDefault="00097E5B" w:rsidP="00587E01">
      <w:pPr>
        <w:pStyle w:val="Body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May </w:t>
      </w:r>
      <w:r w:rsidR="00C60EF0">
        <w:rPr>
          <w:rFonts w:ascii="Times New Roman" w:hAnsi="Times New Roman" w:cs="Times New Roman"/>
          <w:b/>
          <w:bCs/>
        </w:rPr>
        <w:t>2024</w:t>
      </w:r>
    </w:p>
    <w:p w14:paraId="47766DD1" w14:textId="77777777" w:rsidR="00C60EF0" w:rsidRDefault="00C60EF0" w:rsidP="00587E01">
      <w:pPr>
        <w:pStyle w:val="Body"/>
        <w:rPr>
          <w:rFonts w:ascii="Times New Roman" w:hAnsi="Times New Roman" w:cs="Times New Roman"/>
          <w:b/>
          <w:bCs/>
        </w:rPr>
      </w:pPr>
    </w:p>
    <w:p w14:paraId="68AFFD7C" w14:textId="77777777" w:rsidR="00C60EF0" w:rsidRDefault="00C60EF0" w:rsidP="00587E01">
      <w:pPr>
        <w:pStyle w:val="Body"/>
        <w:rPr>
          <w:rFonts w:ascii="Times New Roman" w:hAnsi="Times New Roman" w:cs="Times New Roman"/>
          <w:b/>
          <w:bCs/>
        </w:rPr>
      </w:pPr>
    </w:p>
    <w:p w14:paraId="05CFCF84" w14:textId="614BEE1D" w:rsidR="00C60EF0" w:rsidRDefault="00000000" w:rsidP="00587E01">
      <w:pPr>
        <w:pStyle w:val="Body"/>
        <w:rPr>
          <w:rFonts w:ascii="Times New Roman" w:hAnsi="Times New Roman" w:cs="Times New Roman"/>
          <w:b/>
          <w:bCs/>
        </w:rPr>
      </w:pPr>
      <w:hyperlink r:id="rId8" w:history="1">
        <w:r w:rsidR="00C60EF0" w:rsidRPr="003A52E1">
          <w:rPr>
            <w:rStyle w:val="Hyperlink"/>
            <w:rFonts w:ascii="Times New Roman" w:hAnsi="Times New Roman" w:cs="Times New Roman"/>
            <w:b/>
            <w:bCs/>
          </w:rPr>
          <w:t>Cllr.roy.galley@eastsussex.gov.uk</w:t>
        </w:r>
      </w:hyperlink>
    </w:p>
    <w:p w14:paraId="51D66704" w14:textId="77777777" w:rsidR="00C60EF0" w:rsidRDefault="00C60EF0" w:rsidP="00587E01">
      <w:pPr>
        <w:pStyle w:val="Body"/>
        <w:rPr>
          <w:rFonts w:ascii="Times New Roman" w:hAnsi="Times New Roman" w:cs="Times New Roman"/>
          <w:b/>
          <w:bCs/>
        </w:rPr>
      </w:pPr>
    </w:p>
    <w:p w14:paraId="041FD0C8" w14:textId="464FC9D9" w:rsidR="00C60EF0" w:rsidRDefault="00C60EF0" w:rsidP="00587E01">
      <w:pPr>
        <w:pStyle w:val="Body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01825 713018</w:t>
      </w:r>
    </w:p>
    <w:p w14:paraId="4A5D469F" w14:textId="3AC33778" w:rsidR="00C60EF0" w:rsidRDefault="00C60EF0" w:rsidP="00587E01">
      <w:pPr>
        <w:pStyle w:val="Body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07960 60</w:t>
      </w:r>
      <w:r w:rsidR="00097E5B">
        <w:rPr>
          <w:rFonts w:ascii="Times New Roman" w:hAnsi="Times New Roman" w:cs="Times New Roman"/>
          <w:b/>
          <w:bCs/>
        </w:rPr>
        <w:t>7672</w:t>
      </w:r>
    </w:p>
    <w:p w14:paraId="121955CC" w14:textId="77777777" w:rsidR="00C60EF0" w:rsidRDefault="00C60EF0" w:rsidP="00587E01">
      <w:pPr>
        <w:pStyle w:val="Body"/>
        <w:rPr>
          <w:rFonts w:ascii="Times New Roman" w:hAnsi="Times New Roman" w:cs="Times New Roman"/>
          <w:b/>
          <w:bCs/>
        </w:rPr>
      </w:pPr>
    </w:p>
    <w:bookmarkEnd w:id="0"/>
    <w:p w14:paraId="41E93CA1" w14:textId="77777777" w:rsidR="008F6E72" w:rsidRDefault="008F6E72" w:rsidP="00082BD4">
      <w:pPr>
        <w:pStyle w:val="Body"/>
        <w:jc w:val="both"/>
        <w:rPr>
          <w:rFonts w:ascii="Times New Roman" w:hAnsi="Times New Roman" w:cs="Times New Roman"/>
          <w:b/>
          <w:bCs/>
        </w:rPr>
      </w:pPr>
    </w:p>
    <w:p w14:paraId="7B97A304" w14:textId="77777777" w:rsidR="00C60EF0" w:rsidRPr="00683FDE" w:rsidRDefault="00C60EF0" w:rsidP="00082BD4">
      <w:pPr>
        <w:pStyle w:val="Body"/>
        <w:jc w:val="both"/>
        <w:rPr>
          <w:rFonts w:ascii="Times New Roman" w:hAnsi="Times New Roman" w:cs="Times New Roman"/>
          <w:b/>
          <w:bCs/>
        </w:rPr>
      </w:pPr>
    </w:p>
    <w:sectPr w:rsidR="00C60EF0" w:rsidRPr="00683FDE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D647B" w14:textId="77777777" w:rsidR="00663D23" w:rsidRDefault="00663D23">
      <w:r>
        <w:separator/>
      </w:r>
    </w:p>
  </w:endnote>
  <w:endnote w:type="continuationSeparator" w:id="0">
    <w:p w14:paraId="555DCA64" w14:textId="77777777" w:rsidR="00663D23" w:rsidRDefault="0066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A6C5C" w14:textId="77777777" w:rsidR="00B92A87" w:rsidRDefault="00B92A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3A69E" w14:textId="77777777" w:rsidR="00663D23" w:rsidRDefault="00663D23">
      <w:r>
        <w:separator/>
      </w:r>
    </w:p>
  </w:footnote>
  <w:footnote w:type="continuationSeparator" w:id="0">
    <w:p w14:paraId="332F3291" w14:textId="77777777" w:rsidR="00663D23" w:rsidRDefault="00663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0B239" w14:textId="77777777" w:rsidR="00B92A87" w:rsidRDefault="00B92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580"/>
    <w:multiLevelType w:val="hybridMultilevel"/>
    <w:tmpl w:val="66960760"/>
    <w:lvl w:ilvl="0" w:tplc="08090001">
      <w:start w:val="1"/>
      <w:numFmt w:val="bullet"/>
      <w:lvlText w:val=""/>
      <w:lvlJc w:val="left"/>
      <w:pPr>
        <w:ind w:left="62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69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6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3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1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8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05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2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981" w:hanging="360"/>
      </w:pPr>
      <w:rPr>
        <w:rFonts w:ascii="Wingdings" w:hAnsi="Wingdings" w:hint="default"/>
      </w:rPr>
    </w:lvl>
  </w:abstractNum>
  <w:abstractNum w:abstractNumId="1" w15:restartNumberingAfterBreak="0">
    <w:nsid w:val="0A187E17"/>
    <w:multiLevelType w:val="multilevel"/>
    <w:tmpl w:val="005E5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234D99"/>
    <w:multiLevelType w:val="hybridMultilevel"/>
    <w:tmpl w:val="9C6200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63852"/>
    <w:multiLevelType w:val="hybridMultilevel"/>
    <w:tmpl w:val="E0A0F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E3A12"/>
    <w:multiLevelType w:val="hybridMultilevel"/>
    <w:tmpl w:val="FF10C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87736"/>
    <w:multiLevelType w:val="hybridMultilevel"/>
    <w:tmpl w:val="AED80B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AD16CD"/>
    <w:multiLevelType w:val="hybridMultilevel"/>
    <w:tmpl w:val="FC18D0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C126B"/>
    <w:multiLevelType w:val="hybridMultilevel"/>
    <w:tmpl w:val="FE70C9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F4350"/>
    <w:multiLevelType w:val="hybridMultilevel"/>
    <w:tmpl w:val="78F48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86F29"/>
    <w:multiLevelType w:val="hybridMultilevel"/>
    <w:tmpl w:val="D4C41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F68DB"/>
    <w:multiLevelType w:val="hybridMultilevel"/>
    <w:tmpl w:val="C48EF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1795D"/>
    <w:multiLevelType w:val="hybridMultilevel"/>
    <w:tmpl w:val="79E23BA6"/>
    <w:lvl w:ilvl="0" w:tplc="08090001">
      <w:start w:val="1"/>
      <w:numFmt w:val="bullet"/>
      <w:lvlText w:val=""/>
      <w:lvlJc w:val="left"/>
      <w:pPr>
        <w:ind w:left="166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83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10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82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543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26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98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703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423" w:hanging="360"/>
      </w:pPr>
      <w:rPr>
        <w:rFonts w:ascii="Wingdings" w:hAnsi="Wingdings" w:hint="default"/>
      </w:rPr>
    </w:lvl>
  </w:abstractNum>
  <w:abstractNum w:abstractNumId="12" w15:restartNumberingAfterBreak="0">
    <w:nsid w:val="6D366D88"/>
    <w:multiLevelType w:val="hybridMultilevel"/>
    <w:tmpl w:val="764805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741CA4"/>
    <w:multiLevelType w:val="hybridMultilevel"/>
    <w:tmpl w:val="D80A8964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629408352">
    <w:abstractNumId w:val="0"/>
  </w:num>
  <w:num w:numId="2" w16cid:durableId="898856458">
    <w:abstractNumId w:val="4"/>
  </w:num>
  <w:num w:numId="3" w16cid:durableId="1520584041">
    <w:abstractNumId w:val="8"/>
  </w:num>
  <w:num w:numId="4" w16cid:durableId="1576015608">
    <w:abstractNumId w:val="10"/>
  </w:num>
  <w:num w:numId="5" w16cid:durableId="1631591897">
    <w:abstractNumId w:val="9"/>
  </w:num>
  <w:num w:numId="6" w16cid:durableId="1650673082">
    <w:abstractNumId w:val="13"/>
  </w:num>
  <w:num w:numId="7" w16cid:durableId="1700811339">
    <w:abstractNumId w:val="1"/>
  </w:num>
  <w:num w:numId="8" w16cid:durableId="1872110788">
    <w:abstractNumId w:val="11"/>
  </w:num>
  <w:num w:numId="9" w16cid:durableId="1596472499">
    <w:abstractNumId w:val="12"/>
  </w:num>
  <w:num w:numId="10" w16cid:durableId="886064087">
    <w:abstractNumId w:val="5"/>
  </w:num>
  <w:num w:numId="11" w16cid:durableId="1295402311">
    <w:abstractNumId w:val="7"/>
  </w:num>
  <w:num w:numId="12" w16cid:durableId="547449235">
    <w:abstractNumId w:val="6"/>
  </w:num>
  <w:num w:numId="13" w16cid:durableId="1982228705">
    <w:abstractNumId w:val="2"/>
  </w:num>
  <w:num w:numId="14" w16cid:durableId="4084281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A87"/>
    <w:rsid w:val="00007657"/>
    <w:rsid w:val="00012359"/>
    <w:rsid w:val="00015409"/>
    <w:rsid w:val="00016691"/>
    <w:rsid w:val="00021460"/>
    <w:rsid w:val="000235A4"/>
    <w:rsid w:val="00027696"/>
    <w:rsid w:val="00035FF3"/>
    <w:rsid w:val="000433E5"/>
    <w:rsid w:val="000535E6"/>
    <w:rsid w:val="00055E2F"/>
    <w:rsid w:val="00057133"/>
    <w:rsid w:val="000647B1"/>
    <w:rsid w:val="000670ED"/>
    <w:rsid w:val="00070160"/>
    <w:rsid w:val="00082BD4"/>
    <w:rsid w:val="000849D4"/>
    <w:rsid w:val="00084DAF"/>
    <w:rsid w:val="0009026D"/>
    <w:rsid w:val="000930A4"/>
    <w:rsid w:val="00096C39"/>
    <w:rsid w:val="00097E5B"/>
    <w:rsid w:val="000C2A23"/>
    <w:rsid w:val="000C5A39"/>
    <w:rsid w:val="000F2BB0"/>
    <w:rsid w:val="000F31E1"/>
    <w:rsid w:val="000F330D"/>
    <w:rsid w:val="000F3AA7"/>
    <w:rsid w:val="00101B13"/>
    <w:rsid w:val="00111B7A"/>
    <w:rsid w:val="00113D2C"/>
    <w:rsid w:val="00116763"/>
    <w:rsid w:val="001255A1"/>
    <w:rsid w:val="001258B6"/>
    <w:rsid w:val="001274F5"/>
    <w:rsid w:val="00144130"/>
    <w:rsid w:val="00162118"/>
    <w:rsid w:val="00162F37"/>
    <w:rsid w:val="001749DF"/>
    <w:rsid w:val="001B0456"/>
    <w:rsid w:val="001B2C28"/>
    <w:rsid w:val="001C0C7F"/>
    <w:rsid w:val="001C1F8A"/>
    <w:rsid w:val="001C4015"/>
    <w:rsid w:val="001D39D6"/>
    <w:rsid w:val="001D4DDA"/>
    <w:rsid w:val="001D5269"/>
    <w:rsid w:val="001E3235"/>
    <w:rsid w:val="001F7BFA"/>
    <w:rsid w:val="00201E7F"/>
    <w:rsid w:val="00204BE8"/>
    <w:rsid w:val="0020640E"/>
    <w:rsid w:val="0021109E"/>
    <w:rsid w:val="00213DFE"/>
    <w:rsid w:val="00217E39"/>
    <w:rsid w:val="00220A76"/>
    <w:rsid w:val="002236A6"/>
    <w:rsid w:val="00255B94"/>
    <w:rsid w:val="0026384D"/>
    <w:rsid w:val="002739FE"/>
    <w:rsid w:val="002776E4"/>
    <w:rsid w:val="00284A00"/>
    <w:rsid w:val="00293839"/>
    <w:rsid w:val="002A476D"/>
    <w:rsid w:val="002B2C3E"/>
    <w:rsid w:val="002B3E37"/>
    <w:rsid w:val="002C1BB4"/>
    <w:rsid w:val="002C5FE5"/>
    <w:rsid w:val="002E7741"/>
    <w:rsid w:val="002F341C"/>
    <w:rsid w:val="002F4BF2"/>
    <w:rsid w:val="003032E3"/>
    <w:rsid w:val="003110BC"/>
    <w:rsid w:val="00311E2E"/>
    <w:rsid w:val="00320894"/>
    <w:rsid w:val="00322D79"/>
    <w:rsid w:val="00325938"/>
    <w:rsid w:val="003279FA"/>
    <w:rsid w:val="0033466A"/>
    <w:rsid w:val="00335C8B"/>
    <w:rsid w:val="0034524F"/>
    <w:rsid w:val="0034731D"/>
    <w:rsid w:val="00350E2B"/>
    <w:rsid w:val="00351106"/>
    <w:rsid w:val="003546FD"/>
    <w:rsid w:val="0036350F"/>
    <w:rsid w:val="0037112E"/>
    <w:rsid w:val="003739B5"/>
    <w:rsid w:val="00373B71"/>
    <w:rsid w:val="0037648E"/>
    <w:rsid w:val="00377C06"/>
    <w:rsid w:val="00392BFD"/>
    <w:rsid w:val="0039406C"/>
    <w:rsid w:val="00394B1F"/>
    <w:rsid w:val="003960B6"/>
    <w:rsid w:val="003B0D38"/>
    <w:rsid w:val="003B3C77"/>
    <w:rsid w:val="003B4FC9"/>
    <w:rsid w:val="003B5304"/>
    <w:rsid w:val="003B5609"/>
    <w:rsid w:val="003B5930"/>
    <w:rsid w:val="003C626D"/>
    <w:rsid w:val="003D2ABB"/>
    <w:rsid w:val="003D642C"/>
    <w:rsid w:val="003E1122"/>
    <w:rsid w:val="003E5BE5"/>
    <w:rsid w:val="0040166E"/>
    <w:rsid w:val="00401FA0"/>
    <w:rsid w:val="00401FA4"/>
    <w:rsid w:val="004022B2"/>
    <w:rsid w:val="00407BAF"/>
    <w:rsid w:val="004132B3"/>
    <w:rsid w:val="00422F87"/>
    <w:rsid w:val="00437E9F"/>
    <w:rsid w:val="00444FCA"/>
    <w:rsid w:val="004460B6"/>
    <w:rsid w:val="0044784D"/>
    <w:rsid w:val="00451626"/>
    <w:rsid w:val="00452DAC"/>
    <w:rsid w:val="004604CC"/>
    <w:rsid w:val="004634AD"/>
    <w:rsid w:val="004646B8"/>
    <w:rsid w:val="00474460"/>
    <w:rsid w:val="004758FA"/>
    <w:rsid w:val="00475D0B"/>
    <w:rsid w:val="00480CA5"/>
    <w:rsid w:val="004A3383"/>
    <w:rsid w:val="004B0716"/>
    <w:rsid w:val="004B30F6"/>
    <w:rsid w:val="004B3DBE"/>
    <w:rsid w:val="004B46E3"/>
    <w:rsid w:val="004E5C59"/>
    <w:rsid w:val="00502464"/>
    <w:rsid w:val="0051487B"/>
    <w:rsid w:val="005241F4"/>
    <w:rsid w:val="00525181"/>
    <w:rsid w:val="0052583B"/>
    <w:rsid w:val="005415BF"/>
    <w:rsid w:val="00544D22"/>
    <w:rsid w:val="00546826"/>
    <w:rsid w:val="00546850"/>
    <w:rsid w:val="00550025"/>
    <w:rsid w:val="0055150C"/>
    <w:rsid w:val="00552916"/>
    <w:rsid w:val="0057487C"/>
    <w:rsid w:val="005756FB"/>
    <w:rsid w:val="00587E01"/>
    <w:rsid w:val="00595A05"/>
    <w:rsid w:val="00595D9C"/>
    <w:rsid w:val="005A16CF"/>
    <w:rsid w:val="005B05FE"/>
    <w:rsid w:val="005C0B9A"/>
    <w:rsid w:val="005E2890"/>
    <w:rsid w:val="005E2E8A"/>
    <w:rsid w:val="005E63DB"/>
    <w:rsid w:val="005E7BE6"/>
    <w:rsid w:val="006136EB"/>
    <w:rsid w:val="006147E6"/>
    <w:rsid w:val="00614815"/>
    <w:rsid w:val="00616481"/>
    <w:rsid w:val="006260C4"/>
    <w:rsid w:val="0062635B"/>
    <w:rsid w:val="00635E63"/>
    <w:rsid w:val="00637D62"/>
    <w:rsid w:val="00644D89"/>
    <w:rsid w:val="00646A1A"/>
    <w:rsid w:val="00653EF5"/>
    <w:rsid w:val="006564E8"/>
    <w:rsid w:val="00657F22"/>
    <w:rsid w:val="006634F8"/>
    <w:rsid w:val="00663D23"/>
    <w:rsid w:val="00664D49"/>
    <w:rsid w:val="00665B76"/>
    <w:rsid w:val="00666169"/>
    <w:rsid w:val="00675AFB"/>
    <w:rsid w:val="00683FDE"/>
    <w:rsid w:val="00695AC2"/>
    <w:rsid w:val="006A6868"/>
    <w:rsid w:val="006B31A7"/>
    <w:rsid w:val="006C4A62"/>
    <w:rsid w:val="006C4BFF"/>
    <w:rsid w:val="006C7394"/>
    <w:rsid w:val="006C7B36"/>
    <w:rsid w:val="006D173D"/>
    <w:rsid w:val="00700F19"/>
    <w:rsid w:val="0070174D"/>
    <w:rsid w:val="00704E01"/>
    <w:rsid w:val="00706686"/>
    <w:rsid w:val="00706B29"/>
    <w:rsid w:val="00726FE1"/>
    <w:rsid w:val="00740BC3"/>
    <w:rsid w:val="007426E0"/>
    <w:rsid w:val="00746C65"/>
    <w:rsid w:val="00747D0C"/>
    <w:rsid w:val="00752DBF"/>
    <w:rsid w:val="00762486"/>
    <w:rsid w:val="007663A5"/>
    <w:rsid w:val="007749D2"/>
    <w:rsid w:val="00782A42"/>
    <w:rsid w:val="007951AF"/>
    <w:rsid w:val="00795FF7"/>
    <w:rsid w:val="007967EB"/>
    <w:rsid w:val="007A49D7"/>
    <w:rsid w:val="007B7791"/>
    <w:rsid w:val="007D0E54"/>
    <w:rsid w:val="007D6C90"/>
    <w:rsid w:val="0082138E"/>
    <w:rsid w:val="00824F83"/>
    <w:rsid w:val="00843B92"/>
    <w:rsid w:val="00861DFB"/>
    <w:rsid w:val="008626A4"/>
    <w:rsid w:val="008651CF"/>
    <w:rsid w:val="008663CB"/>
    <w:rsid w:val="008700DC"/>
    <w:rsid w:val="0087329C"/>
    <w:rsid w:val="00873946"/>
    <w:rsid w:val="00896097"/>
    <w:rsid w:val="00897E19"/>
    <w:rsid w:val="008A7F90"/>
    <w:rsid w:val="008C0545"/>
    <w:rsid w:val="008C2D9A"/>
    <w:rsid w:val="008C47FC"/>
    <w:rsid w:val="008D5DFB"/>
    <w:rsid w:val="008D6E5C"/>
    <w:rsid w:val="008E7968"/>
    <w:rsid w:val="008F0CB2"/>
    <w:rsid w:val="008F6BC2"/>
    <w:rsid w:val="008F6E72"/>
    <w:rsid w:val="0090245D"/>
    <w:rsid w:val="00906762"/>
    <w:rsid w:val="00923EEC"/>
    <w:rsid w:val="009275D7"/>
    <w:rsid w:val="00935223"/>
    <w:rsid w:val="00936424"/>
    <w:rsid w:val="009402A1"/>
    <w:rsid w:val="0094149E"/>
    <w:rsid w:val="00953243"/>
    <w:rsid w:val="00953750"/>
    <w:rsid w:val="0095467A"/>
    <w:rsid w:val="00954841"/>
    <w:rsid w:val="00965305"/>
    <w:rsid w:val="00976A03"/>
    <w:rsid w:val="00985B6A"/>
    <w:rsid w:val="0098707D"/>
    <w:rsid w:val="0099149E"/>
    <w:rsid w:val="0099206A"/>
    <w:rsid w:val="009A7B45"/>
    <w:rsid w:val="009B2D25"/>
    <w:rsid w:val="009B3E7E"/>
    <w:rsid w:val="009C2DC9"/>
    <w:rsid w:val="009C300E"/>
    <w:rsid w:val="009C6701"/>
    <w:rsid w:val="009E2AAC"/>
    <w:rsid w:val="00A05EE9"/>
    <w:rsid w:val="00A06726"/>
    <w:rsid w:val="00A07B16"/>
    <w:rsid w:val="00A155F4"/>
    <w:rsid w:val="00A20AD9"/>
    <w:rsid w:val="00A2685E"/>
    <w:rsid w:val="00A361C9"/>
    <w:rsid w:val="00A5244F"/>
    <w:rsid w:val="00A52BB9"/>
    <w:rsid w:val="00A71DDA"/>
    <w:rsid w:val="00A822A9"/>
    <w:rsid w:val="00A83921"/>
    <w:rsid w:val="00A85916"/>
    <w:rsid w:val="00AA3A9D"/>
    <w:rsid w:val="00AA70D9"/>
    <w:rsid w:val="00AB0BB5"/>
    <w:rsid w:val="00AB1C7E"/>
    <w:rsid w:val="00AD255D"/>
    <w:rsid w:val="00AD4240"/>
    <w:rsid w:val="00AD6B3F"/>
    <w:rsid w:val="00AE4CAD"/>
    <w:rsid w:val="00AE5EA2"/>
    <w:rsid w:val="00AF3599"/>
    <w:rsid w:val="00B0263F"/>
    <w:rsid w:val="00B03B56"/>
    <w:rsid w:val="00B07371"/>
    <w:rsid w:val="00B1241F"/>
    <w:rsid w:val="00B22E76"/>
    <w:rsid w:val="00B33666"/>
    <w:rsid w:val="00B34E07"/>
    <w:rsid w:val="00B36264"/>
    <w:rsid w:val="00B36E9B"/>
    <w:rsid w:val="00B37479"/>
    <w:rsid w:val="00B3781B"/>
    <w:rsid w:val="00B4011C"/>
    <w:rsid w:val="00B46DED"/>
    <w:rsid w:val="00B5158D"/>
    <w:rsid w:val="00B526F4"/>
    <w:rsid w:val="00B53868"/>
    <w:rsid w:val="00B63C14"/>
    <w:rsid w:val="00B667D4"/>
    <w:rsid w:val="00B66AFD"/>
    <w:rsid w:val="00B725B1"/>
    <w:rsid w:val="00B81543"/>
    <w:rsid w:val="00B92A87"/>
    <w:rsid w:val="00B968A0"/>
    <w:rsid w:val="00BA0D3B"/>
    <w:rsid w:val="00BA0F59"/>
    <w:rsid w:val="00BA6399"/>
    <w:rsid w:val="00BA6824"/>
    <w:rsid w:val="00BB0667"/>
    <w:rsid w:val="00BB0D59"/>
    <w:rsid w:val="00BB1DE2"/>
    <w:rsid w:val="00BC35E1"/>
    <w:rsid w:val="00BE4F47"/>
    <w:rsid w:val="00BF0A5C"/>
    <w:rsid w:val="00BF65F1"/>
    <w:rsid w:val="00C00074"/>
    <w:rsid w:val="00C01D41"/>
    <w:rsid w:val="00C05D35"/>
    <w:rsid w:val="00C2574D"/>
    <w:rsid w:val="00C327F0"/>
    <w:rsid w:val="00C33CF0"/>
    <w:rsid w:val="00C40C65"/>
    <w:rsid w:val="00C45D44"/>
    <w:rsid w:val="00C5079D"/>
    <w:rsid w:val="00C556DB"/>
    <w:rsid w:val="00C60EF0"/>
    <w:rsid w:val="00C637DA"/>
    <w:rsid w:val="00C6712F"/>
    <w:rsid w:val="00C722DA"/>
    <w:rsid w:val="00C73E23"/>
    <w:rsid w:val="00C8602B"/>
    <w:rsid w:val="00C86859"/>
    <w:rsid w:val="00C87972"/>
    <w:rsid w:val="00C91EF1"/>
    <w:rsid w:val="00C93F7F"/>
    <w:rsid w:val="00CA090A"/>
    <w:rsid w:val="00CA0A3E"/>
    <w:rsid w:val="00CA1CDD"/>
    <w:rsid w:val="00CA2ADA"/>
    <w:rsid w:val="00CA5F94"/>
    <w:rsid w:val="00CA6DD2"/>
    <w:rsid w:val="00CB2A68"/>
    <w:rsid w:val="00CB7CA6"/>
    <w:rsid w:val="00CC7219"/>
    <w:rsid w:val="00CD2F32"/>
    <w:rsid w:val="00CD40FA"/>
    <w:rsid w:val="00CD6317"/>
    <w:rsid w:val="00CE18A4"/>
    <w:rsid w:val="00CE1AD9"/>
    <w:rsid w:val="00CE20A4"/>
    <w:rsid w:val="00CF0973"/>
    <w:rsid w:val="00CF2374"/>
    <w:rsid w:val="00D032DD"/>
    <w:rsid w:val="00D06050"/>
    <w:rsid w:val="00D061EC"/>
    <w:rsid w:val="00D2700C"/>
    <w:rsid w:val="00D314A5"/>
    <w:rsid w:val="00D4303E"/>
    <w:rsid w:val="00D43E16"/>
    <w:rsid w:val="00D552DB"/>
    <w:rsid w:val="00D66DCF"/>
    <w:rsid w:val="00D976B7"/>
    <w:rsid w:val="00DA63EE"/>
    <w:rsid w:val="00DB12E6"/>
    <w:rsid w:val="00DB2DC7"/>
    <w:rsid w:val="00DB2EA2"/>
    <w:rsid w:val="00DB526B"/>
    <w:rsid w:val="00DD306F"/>
    <w:rsid w:val="00DD73AE"/>
    <w:rsid w:val="00DE1006"/>
    <w:rsid w:val="00DE57F2"/>
    <w:rsid w:val="00DF0EF3"/>
    <w:rsid w:val="00DF3BE1"/>
    <w:rsid w:val="00E0434E"/>
    <w:rsid w:val="00E31B31"/>
    <w:rsid w:val="00E616DE"/>
    <w:rsid w:val="00E62201"/>
    <w:rsid w:val="00E908B6"/>
    <w:rsid w:val="00E91CAA"/>
    <w:rsid w:val="00EA5F69"/>
    <w:rsid w:val="00EB5DF1"/>
    <w:rsid w:val="00EC572C"/>
    <w:rsid w:val="00EE6688"/>
    <w:rsid w:val="00EF23D2"/>
    <w:rsid w:val="00F021DB"/>
    <w:rsid w:val="00F15F26"/>
    <w:rsid w:val="00F325EC"/>
    <w:rsid w:val="00F33C9A"/>
    <w:rsid w:val="00F342FC"/>
    <w:rsid w:val="00F4358A"/>
    <w:rsid w:val="00F47530"/>
    <w:rsid w:val="00F54DC4"/>
    <w:rsid w:val="00F658A9"/>
    <w:rsid w:val="00F806C0"/>
    <w:rsid w:val="00F80F22"/>
    <w:rsid w:val="00F9007C"/>
    <w:rsid w:val="00FA310F"/>
    <w:rsid w:val="00FA73F9"/>
    <w:rsid w:val="00FC71FE"/>
    <w:rsid w:val="00FD32DF"/>
    <w:rsid w:val="00FD7C7E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DCABC"/>
  <w15:docId w15:val="{C16BB1B2-2C80-4A2C-B549-20D8B88F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C40C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Calibri" w:eastAsiaTheme="minorHAnsi" w:hAnsi="Calibri" w:cs="Calibri"/>
      <w:b/>
      <w:bCs/>
      <w:kern w:val="36"/>
      <w:sz w:val="48"/>
      <w:szCs w:val="48"/>
      <w:bdr w:val="none" w:sz="0" w:space="0" w:color="auto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1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69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40C65"/>
    <w:rPr>
      <w:rFonts w:ascii="Calibri" w:eastAsiaTheme="minorHAnsi" w:hAnsi="Calibri" w:cs="Calibri"/>
      <w:b/>
      <w:bCs/>
      <w:kern w:val="36"/>
      <w:sz w:val="48"/>
      <w:szCs w:val="48"/>
      <w:bdr w:val="none" w:sz="0" w:space="0" w:color="auto"/>
    </w:rPr>
  </w:style>
  <w:style w:type="paragraph" w:styleId="NormalWeb">
    <w:name w:val="Normal (Web)"/>
    <w:basedOn w:val="Normal"/>
    <w:uiPriority w:val="99"/>
    <w:unhideWhenUsed/>
    <w:rsid w:val="00C40C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bdr w:val="none" w:sz="0" w:space="0" w:color="auto"/>
      <w:lang w:val="en-GB" w:eastAsia="en-GB"/>
    </w:rPr>
  </w:style>
  <w:style w:type="character" w:styleId="Emphasis">
    <w:name w:val="Emphasis"/>
    <w:basedOn w:val="DefaultParagraphFont"/>
    <w:uiPriority w:val="20"/>
    <w:qFormat/>
    <w:rsid w:val="00C40C65"/>
    <w:rPr>
      <w:i/>
      <w:iCs/>
    </w:rPr>
  </w:style>
  <w:style w:type="character" w:styleId="Strong">
    <w:name w:val="Strong"/>
    <w:basedOn w:val="DefaultParagraphFont"/>
    <w:uiPriority w:val="22"/>
    <w:qFormat/>
    <w:rsid w:val="00C40C65"/>
    <w:rPr>
      <w:b/>
      <w:bCs/>
    </w:rPr>
  </w:style>
  <w:style w:type="paragraph" w:customStyle="1" w:styleId="xmsonormal">
    <w:name w:val="x_msonormal"/>
    <w:basedOn w:val="Normal"/>
    <w:rsid w:val="00F325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Theme="minorHAnsi" w:hAnsi="Calibri" w:cs="Calibri"/>
      <w:sz w:val="22"/>
      <w:szCs w:val="22"/>
      <w:bdr w:val="none" w:sz="0" w:space="0" w:color="auto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604C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8602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paragraph" w:customStyle="1" w:styleId="h1">
    <w:name w:val="h1"/>
    <w:basedOn w:val="Normal"/>
    <w:uiPriority w:val="99"/>
    <w:semiHidden/>
    <w:rsid w:val="003110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05" w:lineRule="atLeast"/>
    </w:pPr>
    <w:rPr>
      <w:rFonts w:ascii="Arial" w:eastAsiaTheme="minorHAnsi" w:hAnsi="Arial" w:cs="Arial"/>
      <w:color w:val="010101"/>
      <w:sz w:val="45"/>
      <w:szCs w:val="45"/>
      <w:bdr w:val="none" w:sz="0" w:space="0" w:color="auto"/>
      <w:lang w:val="en-GB" w:eastAsia="en-GB"/>
    </w:rPr>
  </w:style>
  <w:style w:type="paragraph" w:customStyle="1" w:styleId="h2">
    <w:name w:val="h2"/>
    <w:basedOn w:val="Normal"/>
    <w:uiPriority w:val="99"/>
    <w:semiHidden/>
    <w:rsid w:val="003110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300" w:line="281" w:lineRule="atLeast"/>
    </w:pPr>
    <w:rPr>
      <w:rFonts w:ascii="Arial" w:eastAsiaTheme="minorHAnsi" w:hAnsi="Arial" w:cs="Arial"/>
      <w:b/>
      <w:bCs/>
      <w:color w:val="010101"/>
      <w:sz w:val="36"/>
      <w:szCs w:val="36"/>
      <w:bdr w:val="none" w:sz="0" w:space="0" w:color="auto"/>
      <w:lang w:val="en-GB" w:eastAsia="en-GB"/>
    </w:rPr>
  </w:style>
  <w:style w:type="paragraph" w:styleId="Revision">
    <w:name w:val="Revision"/>
    <w:hidden/>
    <w:uiPriority w:val="99"/>
    <w:semiHidden/>
    <w:rsid w:val="006634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6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lr.roy.galley@eastsussex.gov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Helen Galley</cp:lastModifiedBy>
  <cp:revision>2</cp:revision>
  <cp:lastPrinted>2023-02-09T19:33:00Z</cp:lastPrinted>
  <dcterms:created xsi:type="dcterms:W3CDTF">2024-05-08T17:53:00Z</dcterms:created>
  <dcterms:modified xsi:type="dcterms:W3CDTF">2024-05-08T17:53:00Z</dcterms:modified>
</cp:coreProperties>
</file>